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033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03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87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Hildebrandt Mark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3000 TAFT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HEICO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HEI, HEI.A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873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HOLLYWOOD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87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409A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49,423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409A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248.76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held in brokerage accounts for which the Reporting Person is a joint tenant with right of survivorship.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held for the Reporting Person by the HEICO Corporation Leadership Compensation Plan (409A Plan).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held in an Irrevocable Trust whose trustees are Jo Ann Hildebrandt, the Reporting Person's wife, and Jamie Hildebrandt Jerome, the Reporting Person's daughter.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held in Irrevocable Trusts whose trustees are Jo Ann Hildebrandt, the Reporting Person's wife, and Jessica Lee Hildebrandt, the Reporting Person's daughter.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H. Hildebrandt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87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5233" TargetMode="External"/><Relationship Id="rId14" Type="http://schemas.openxmlformats.org/officeDocument/2006/relationships/hyperlink" Target="http://www.sec.gov/cgi-bin/browse-edgar?action=getcompany&amp;CIK=0000046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2025-10-23T16:45:28Z</dcterms:created>
  <dcterms:modified xsi:type="dcterms:W3CDTF">2025-10-23T16:45:28Z</dcterms:modified>
</cp:coreProperties>
</file>